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65" w:rsidRPr="00DF4665" w:rsidRDefault="00DF4665" w:rsidP="00DF46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F466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IX. Критерии доступности и качества медицинской </w:t>
      </w:r>
      <w:bookmarkStart w:id="0" w:name="_GoBack"/>
      <w:bookmarkEnd w:id="0"/>
      <w:r w:rsidRPr="00DF466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помощи, оказываемой в рамках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874"/>
        <w:gridCol w:w="2025"/>
        <w:gridCol w:w="1291"/>
        <w:gridCol w:w="1291"/>
        <w:gridCol w:w="1291"/>
      </w:tblGrid>
      <w:tr w:rsidR="00DF4665" w:rsidRPr="00DF4665" w:rsidTr="00DF4665">
        <w:trPr>
          <w:trHeight w:val="15"/>
        </w:trPr>
        <w:tc>
          <w:tcPr>
            <w:tcW w:w="554" w:type="dxa"/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 качества и доступности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Целевое значение показателя в 2019 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Целевое значение показателя в 2020 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Целевое значение показателя в 2021 году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Удовлетворенность населения медицинской помощью, в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проценты от числа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596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Материнская смертность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человек родившихся живыми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Младенческая смертность, в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человек, родившихся живыми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городской 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сельской местности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0 - 4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1000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родившихся</w:t>
            </w:r>
            <w:proofErr w:type="gram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живыми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населения, в том числе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умерших на 1000 человек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0 - 17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(строка 12 в ред. </w:t>
            </w:r>
            <w:hyperlink r:id="rId5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(строка 13 в ред. </w:t>
            </w:r>
            <w:hyperlink r:id="rId6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</w:t>
            </w: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новообразованиями, состоящих на учете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50,8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47,6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</w:t>
            </w: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которым проведено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</w:t>
            </w:r>
            <w:proofErr w:type="gram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</w:t>
            </w: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болезнями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врачами, в том числе оказывающими медицинскую помощь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10 тыс. человек населения, в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амбулаторных 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стационарных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условиях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Обеспеченность населения средним медицинским персоналом, в том числе оказывающим медицинскую </w:t>
            </w: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 10 тыс. человек населения, в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85,2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35,2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амбулаторных 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34,9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стационарных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условиях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35,8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расходов </w:t>
            </w: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охвата профилактическими медицинскими осмотрами взрослого населения, в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городских 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сельских жителей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охвата профилактическими медицинскими осмотрами детей, в </w:t>
            </w:r>
            <w:proofErr w:type="spell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городских 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DF4665" w:rsidRPr="00DF4665" w:rsidTr="00DF46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сельских жителей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</w:t>
            </w: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медицинская помощь в стационарных условиях в рамках программы ОМС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человек сельского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12,5%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(строка 37 в ред. </w:t>
            </w:r>
            <w:hyperlink r:id="rId7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24,2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(строка 39 введена </w:t>
            </w:r>
            <w:hyperlink r:id="rId8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(строка 40 введена </w:t>
            </w:r>
            <w:hyperlink r:id="rId9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(строка 41 введена </w:t>
            </w:r>
            <w:hyperlink r:id="rId10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обезболивании, при оказании паллиативной медицинской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(строка 42 введена </w:t>
            </w:r>
            <w:hyperlink r:id="rId11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(строка 43 введена </w:t>
            </w:r>
            <w:hyperlink r:id="rId12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(строка 44 введена </w:t>
            </w:r>
            <w:hyperlink r:id="rId13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F4665" w:rsidRPr="00DF4665" w:rsidTr="00DF46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DF4665" w:rsidRPr="00DF4665" w:rsidTr="00DF466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65" w:rsidRPr="00DF4665" w:rsidRDefault="00DF4665" w:rsidP="00DF46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(строка 45 введена </w:t>
            </w:r>
            <w:hyperlink r:id="rId14" w:history="1">
              <w:r w:rsidRPr="00DF46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DF46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DF4665" w:rsidRPr="00DF4665" w:rsidRDefault="00DF4665" w:rsidP="00DF46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6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основе выполнения целевых значений критериев доступности, качества медицинской помощи и эффективности использования ресурсов здравоохранения проводится комплексная оценка </w:t>
      </w:r>
      <w:proofErr w:type="gramStart"/>
      <w:r w:rsidRPr="00DF46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эффективности деятельности субъектов системы здравоохранения Калужской области</w:t>
      </w:r>
      <w:proofErr w:type="gramEnd"/>
      <w:r w:rsidRPr="00DF46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D7DB8" w:rsidRPr="00DF4665" w:rsidRDefault="001D7DB8" w:rsidP="00DF4665"/>
    <w:sectPr w:rsidR="001D7DB8" w:rsidRPr="00DF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3F"/>
    <w:rsid w:val="001D7DB8"/>
    <w:rsid w:val="00251D3F"/>
    <w:rsid w:val="00D540CF"/>
    <w:rsid w:val="00D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4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F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4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4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F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4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2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385141" TargetMode="External"/><Relationship Id="rId13" Type="http://schemas.openxmlformats.org/officeDocument/2006/relationships/hyperlink" Target="http://docs.cntd.ru/document/553385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3385141" TargetMode="External"/><Relationship Id="rId12" Type="http://schemas.openxmlformats.org/officeDocument/2006/relationships/hyperlink" Target="http://docs.cntd.ru/document/55338514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385141" TargetMode="External"/><Relationship Id="rId11" Type="http://schemas.openxmlformats.org/officeDocument/2006/relationships/hyperlink" Target="http://docs.cntd.ru/document/553385141" TargetMode="External"/><Relationship Id="rId5" Type="http://schemas.openxmlformats.org/officeDocument/2006/relationships/hyperlink" Target="http://docs.cntd.ru/document/5533851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3385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3385141" TargetMode="External"/><Relationship Id="rId14" Type="http://schemas.openxmlformats.org/officeDocument/2006/relationships/hyperlink" Target="http://docs.cntd.ru/document/553385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связям с общественностью</dc:creator>
  <cp:keywords/>
  <dc:description/>
  <cp:lastModifiedBy>Специалист по связям с общественностью</cp:lastModifiedBy>
  <cp:revision>2</cp:revision>
  <dcterms:created xsi:type="dcterms:W3CDTF">2019-08-01T05:16:00Z</dcterms:created>
  <dcterms:modified xsi:type="dcterms:W3CDTF">2019-08-01T05:33:00Z</dcterms:modified>
</cp:coreProperties>
</file>